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AE94" w14:textId="77777777" w:rsidR="00A25EEA" w:rsidRDefault="0070554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5CAED7" wp14:editId="4C5CAED8">
                <wp:simplePos x="0" y="0"/>
                <wp:positionH relativeFrom="page">
                  <wp:posOffset>3052</wp:posOffset>
                </wp:positionH>
                <wp:positionV relativeFrom="page">
                  <wp:posOffset>30531</wp:posOffset>
                </wp:positionV>
                <wp:extent cx="1270" cy="16846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84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84655">
                              <a:moveTo>
                                <a:pt x="0" y="16845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2189" id="Graphic 1" o:spid="_x0000_s1026" style="position:absolute;margin-left:.25pt;margin-top:2.4pt;width:.1pt;height:132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8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" path="m,1684535l,e" filled="f" strokeweight=".25439mm">
                <v:path arrowok="t"/>
                <w10:wrap anchorx="page" anchory="page"/>
              </v:shape>
            </w:pict>
          </mc:Fallback>
        </mc:AlternateContent>
      </w:r>
    </w:p>
    <w:p w14:paraId="4C5CAE95" w14:textId="77777777" w:rsidR="00A25EEA" w:rsidRDefault="00A25EEA">
      <w:pPr>
        <w:pStyle w:val="BodyText"/>
      </w:pPr>
    </w:p>
    <w:p w14:paraId="4C5CAE96" w14:textId="77777777" w:rsidR="00A25EEA" w:rsidRDefault="00A25EEA">
      <w:pPr>
        <w:pStyle w:val="BodyText"/>
      </w:pPr>
    </w:p>
    <w:p w14:paraId="4C5CAE97" w14:textId="77777777" w:rsidR="00A25EEA" w:rsidRDefault="00A25EEA">
      <w:pPr>
        <w:pStyle w:val="BodyText"/>
      </w:pPr>
    </w:p>
    <w:p w14:paraId="4C5CAE98" w14:textId="77777777" w:rsidR="00A25EEA" w:rsidRDefault="00A25EEA">
      <w:pPr>
        <w:pStyle w:val="BodyText"/>
      </w:pPr>
    </w:p>
    <w:p w14:paraId="4C5CAE99" w14:textId="77777777" w:rsidR="00A25EEA" w:rsidRDefault="00A25EEA">
      <w:pPr>
        <w:pStyle w:val="BodyText"/>
        <w:spacing w:before="143"/>
      </w:pPr>
    </w:p>
    <w:p w14:paraId="4C5CAE9A" w14:textId="77777777" w:rsidR="00A25EEA" w:rsidRDefault="00705546">
      <w:pPr>
        <w:pStyle w:val="Heading1"/>
        <w:jc w:val="center"/>
      </w:pPr>
      <w:r>
        <w:rPr>
          <w:color w:val="2A2A2A"/>
          <w:spacing w:val="-2"/>
          <w:w w:val="105"/>
        </w:rPr>
        <w:t>FHWA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Title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VI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Complaint</w:t>
      </w:r>
      <w:r>
        <w:rPr>
          <w:color w:val="2A2A2A"/>
          <w:w w:val="105"/>
        </w:rPr>
        <w:t xml:space="preserve"> </w:t>
      </w:r>
      <w:r>
        <w:rPr>
          <w:color w:val="2A2A2A"/>
          <w:spacing w:val="-2"/>
          <w:w w:val="105"/>
        </w:rPr>
        <w:t>Procedure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spacing w:val="-2"/>
          <w:w w:val="105"/>
        </w:rPr>
        <w:t>for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Pontem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spacing w:val="-2"/>
          <w:w w:val="105"/>
        </w:rPr>
        <w:t>Contractors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spacing w:val="-4"/>
          <w:w w:val="105"/>
        </w:rPr>
        <w:t>Inc.</w:t>
      </w:r>
    </w:p>
    <w:p w14:paraId="4C5CAE9B" w14:textId="77777777" w:rsidR="00A25EEA" w:rsidRDefault="00A25EEA">
      <w:pPr>
        <w:pStyle w:val="BodyText"/>
        <w:spacing w:before="105"/>
        <w:rPr>
          <w:b/>
        </w:rPr>
      </w:pPr>
    </w:p>
    <w:p w14:paraId="4C5CAE9C" w14:textId="77777777" w:rsidR="00A25EEA" w:rsidRDefault="00705546">
      <w:pPr>
        <w:pStyle w:val="BodyText"/>
        <w:spacing w:line="288" w:lineRule="auto"/>
        <w:ind w:left="244" w:right="235" w:firstLine="1"/>
        <w:jc w:val="both"/>
      </w:pPr>
      <w:r>
        <w:rPr>
          <w:color w:val="2A2A2A"/>
          <w:w w:val="105"/>
        </w:rPr>
        <w:t>Title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VI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Civil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Rights Act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1964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prohibits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discrimination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basis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race,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color,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and national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origin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programs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activities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receive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Federal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financial assistance</w:t>
      </w:r>
      <w:r>
        <w:rPr>
          <w:color w:val="2A2A2A"/>
          <w:spacing w:val="-13"/>
          <w:w w:val="105"/>
        </w:rPr>
        <w:t xml:space="preserve"> </w:t>
      </w:r>
      <w:r>
        <w:rPr>
          <w:i/>
          <w:color w:val="2A2A2A"/>
          <w:w w:val="105"/>
        </w:rPr>
        <w:t>(See</w:t>
      </w:r>
      <w:r>
        <w:rPr>
          <w:i/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23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CFR Part 200 and 49 CFR Part 21).</w:t>
      </w:r>
    </w:p>
    <w:p w14:paraId="4C5CAE9D" w14:textId="77777777" w:rsidR="00A25EEA" w:rsidRDefault="00A25EEA">
      <w:pPr>
        <w:pStyle w:val="BodyText"/>
        <w:spacing w:before="52"/>
      </w:pPr>
    </w:p>
    <w:p w14:paraId="4C5CAE9E" w14:textId="77777777" w:rsidR="00A25EEA" w:rsidRDefault="00705546">
      <w:pPr>
        <w:pStyle w:val="BodyText"/>
        <w:ind w:left="244"/>
      </w:pPr>
      <w:r>
        <w:rPr>
          <w:color w:val="2A2A2A"/>
          <w:w w:val="105"/>
          <w:u w:val="thick" w:color="2A2A2A"/>
        </w:rPr>
        <w:t>Who</w:t>
      </w:r>
      <w:r>
        <w:rPr>
          <w:color w:val="2A2A2A"/>
          <w:spacing w:val="-8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is</w:t>
      </w:r>
      <w:r>
        <w:rPr>
          <w:color w:val="2A2A2A"/>
          <w:spacing w:val="-15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eligible</w:t>
      </w:r>
      <w:r>
        <w:rPr>
          <w:color w:val="2A2A2A"/>
          <w:spacing w:val="-12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to</w:t>
      </w:r>
      <w:r>
        <w:rPr>
          <w:color w:val="2A2A2A"/>
          <w:spacing w:val="-14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file</w:t>
      </w:r>
      <w:r>
        <w:rPr>
          <w:color w:val="2A2A2A"/>
          <w:spacing w:val="-7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an</w:t>
      </w:r>
      <w:r>
        <w:rPr>
          <w:color w:val="2A2A2A"/>
          <w:spacing w:val="-15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FHWA</w:t>
      </w:r>
      <w:r>
        <w:rPr>
          <w:color w:val="2A2A2A"/>
          <w:spacing w:val="-8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Title</w:t>
      </w:r>
      <w:r>
        <w:rPr>
          <w:color w:val="2A2A2A"/>
          <w:spacing w:val="-3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VI</w:t>
      </w:r>
      <w:r>
        <w:rPr>
          <w:color w:val="2A2A2A"/>
          <w:spacing w:val="-9"/>
          <w:w w:val="105"/>
          <w:u w:val="thick" w:color="2A2A2A"/>
        </w:rPr>
        <w:t xml:space="preserve"> </w:t>
      </w:r>
      <w:r>
        <w:rPr>
          <w:color w:val="2A2A2A"/>
          <w:spacing w:val="-2"/>
          <w:w w:val="105"/>
          <w:u w:val="thick" w:color="2A2A2A"/>
        </w:rPr>
        <w:t>complaint?</w:t>
      </w:r>
    </w:p>
    <w:p w14:paraId="4C5CAE9F" w14:textId="77777777" w:rsidR="00A25EEA" w:rsidRDefault="00A25EEA">
      <w:pPr>
        <w:pStyle w:val="BodyText"/>
        <w:spacing w:before="111"/>
      </w:pPr>
    </w:p>
    <w:p w14:paraId="4C5CAEA0" w14:textId="77777777" w:rsidR="00A25EEA" w:rsidRDefault="00705546">
      <w:pPr>
        <w:pStyle w:val="BodyText"/>
        <w:spacing w:line="288" w:lineRule="auto"/>
        <w:ind w:left="231" w:right="78" w:firstLine="4"/>
      </w:pPr>
      <w:r>
        <w:rPr>
          <w:color w:val="2A2A2A"/>
          <w:w w:val="105"/>
        </w:rPr>
        <w:t>The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Federal Highway Administration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(FHWA) requires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Pontem Contractors Inc.,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report Title VI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discrimination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complaints. Anyone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who believes they have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been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excluded from participation in,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denied the benefits of,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otherwise subjected to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discrimination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under any Pontem Contractors Inc., program or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activity related to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road and highway transportation programs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because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their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race,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color,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national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origin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file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FHWA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VI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complaint.</w:t>
      </w:r>
    </w:p>
    <w:p w14:paraId="4C5CAEA1" w14:textId="77777777" w:rsidR="00A25EEA" w:rsidRDefault="00A25EEA">
      <w:pPr>
        <w:pStyle w:val="BodyText"/>
        <w:spacing w:before="61"/>
      </w:pPr>
    </w:p>
    <w:p w14:paraId="4C5CAEA2" w14:textId="77777777" w:rsidR="00A25EEA" w:rsidRDefault="00705546">
      <w:pPr>
        <w:pStyle w:val="BodyText"/>
        <w:spacing w:line="288" w:lineRule="auto"/>
        <w:ind w:left="225" w:right="78" w:firstLine="8"/>
      </w:pPr>
      <w:r>
        <w:rPr>
          <w:color w:val="2A2A2A"/>
          <w:w w:val="105"/>
        </w:rPr>
        <w:t>Discrimination includes lack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access, harassment, retaliation and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disparate impacts from a program or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activity. Harassment includes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wide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range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abusive and humiliating verbal or </w:t>
      </w:r>
      <w:r>
        <w:rPr>
          <w:color w:val="2A2A2A"/>
          <w:spacing w:val="-2"/>
          <w:w w:val="105"/>
        </w:rPr>
        <w:t>physical behaviors. Retaliation includes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>intimidating, threatening, coercing,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2"/>
          <w:w w:val="105"/>
        </w:rPr>
        <w:t>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engaging in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other </w:t>
      </w:r>
      <w:r>
        <w:rPr>
          <w:color w:val="2A2A2A"/>
          <w:w w:val="105"/>
        </w:rPr>
        <w:t>discriminatory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conduct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against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anyone because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they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filed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complaint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otherwise participated in a discrimination investigation.</w:t>
      </w:r>
    </w:p>
    <w:p w14:paraId="4C5CAEA3" w14:textId="77777777" w:rsidR="00A25EEA" w:rsidRDefault="00A25EEA">
      <w:pPr>
        <w:pStyle w:val="BodyText"/>
        <w:spacing w:before="56"/>
      </w:pPr>
    </w:p>
    <w:p w14:paraId="4C5CAEA4" w14:textId="77777777" w:rsidR="00A25EEA" w:rsidRDefault="00705546">
      <w:pPr>
        <w:pStyle w:val="BodyText"/>
        <w:spacing w:before="1"/>
        <w:ind w:left="234"/>
      </w:pPr>
      <w:r>
        <w:rPr>
          <w:color w:val="3F3F3F"/>
          <w:w w:val="105"/>
          <w:u w:val="thick" w:color="2A2A2A"/>
        </w:rPr>
        <w:t>How</w:t>
      </w:r>
      <w:r>
        <w:rPr>
          <w:color w:val="3F3F3F"/>
          <w:spacing w:val="-11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do</w:t>
      </w:r>
      <w:r>
        <w:rPr>
          <w:color w:val="2A2A2A"/>
          <w:spacing w:val="-3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you</w:t>
      </w:r>
      <w:r>
        <w:rPr>
          <w:color w:val="2A2A2A"/>
          <w:spacing w:val="-9"/>
          <w:w w:val="105"/>
          <w:u w:val="thick" w:color="2A2A2A"/>
        </w:rPr>
        <w:t xml:space="preserve"> </w:t>
      </w:r>
      <w:r>
        <w:rPr>
          <w:color w:val="3F3F3F"/>
          <w:w w:val="105"/>
          <w:u w:val="thick" w:color="2A2A2A"/>
        </w:rPr>
        <w:t>file</w:t>
      </w:r>
      <w:r>
        <w:rPr>
          <w:color w:val="3F3F3F"/>
          <w:spacing w:val="-11"/>
          <w:w w:val="105"/>
          <w:u w:val="thick" w:color="2A2A2A"/>
        </w:rPr>
        <w:t xml:space="preserve"> </w:t>
      </w:r>
      <w:r>
        <w:rPr>
          <w:color w:val="3F3F3F"/>
          <w:w w:val="105"/>
          <w:u w:val="thick" w:color="2A2A2A"/>
        </w:rPr>
        <w:t>a</w:t>
      </w:r>
      <w:r>
        <w:rPr>
          <w:color w:val="3F3F3F"/>
          <w:spacing w:val="-6"/>
          <w:w w:val="105"/>
          <w:u w:val="thick" w:color="2A2A2A"/>
        </w:rPr>
        <w:t xml:space="preserve"> </w:t>
      </w:r>
      <w:r>
        <w:rPr>
          <w:color w:val="2A2A2A"/>
          <w:spacing w:val="-2"/>
          <w:w w:val="105"/>
          <w:u w:val="thick" w:color="2A2A2A"/>
        </w:rPr>
        <w:t>complaint?</w:t>
      </w:r>
    </w:p>
    <w:p w14:paraId="4C5CAEA5" w14:textId="77777777" w:rsidR="00A25EEA" w:rsidRDefault="00A25EEA">
      <w:pPr>
        <w:pStyle w:val="BodyText"/>
        <w:spacing w:before="110"/>
      </w:pPr>
    </w:p>
    <w:p w14:paraId="1275214B" w14:textId="77777777" w:rsidR="004F4FCF" w:rsidRDefault="00705546" w:rsidP="006933A8">
      <w:pPr>
        <w:pStyle w:val="BodyText"/>
        <w:spacing w:line="290" w:lineRule="auto"/>
        <w:ind w:left="220" w:right="78" w:firstLine="1"/>
      </w:pPr>
      <w:r>
        <w:rPr>
          <w:color w:val="2A2A2A"/>
          <w:w w:val="105"/>
        </w:rPr>
        <w:t>Title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VI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complaints must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filed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within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180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days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last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date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alleged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discrimination unless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time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filing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extended by the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processing agency.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Reasonable efforts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made to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assist persons with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disabilities, non-English speakers, and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others unable to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file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written complaint. For assistance in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filing a complaint, please contact</w:t>
      </w:r>
      <w:r w:rsidR="006933A8">
        <w:t xml:space="preserve"> </w:t>
      </w:r>
    </w:p>
    <w:p w14:paraId="4C5CAEA7" w14:textId="551065CC" w:rsidR="00A25EEA" w:rsidRPr="00697D4F" w:rsidRDefault="002C2F17" w:rsidP="006933A8">
      <w:pPr>
        <w:pStyle w:val="BodyText"/>
        <w:spacing w:line="290" w:lineRule="auto"/>
        <w:ind w:left="220" w:right="78" w:firstLine="1"/>
      </w:pPr>
      <w:r w:rsidRPr="004F4FCF">
        <w:rPr>
          <w:color w:val="2A2A2A"/>
          <w:w w:val="105"/>
          <w:u w:val="single"/>
        </w:rPr>
        <w:t>Roberta Bakemeier</w:t>
      </w:r>
      <w:r w:rsidR="004F4FCF">
        <w:rPr>
          <w:color w:val="2A2A2A"/>
          <w:w w:val="105"/>
          <w:u w:val="single"/>
        </w:rPr>
        <w:t xml:space="preserve">    </w:t>
      </w:r>
      <w:r w:rsidR="006933A8">
        <w:rPr>
          <w:color w:val="3F3F3F"/>
        </w:rPr>
        <w:t>,</w:t>
      </w:r>
      <w:r w:rsidR="00705546" w:rsidRPr="00697D4F">
        <w:rPr>
          <w:color w:val="2A2A2A"/>
          <w:w w:val="105"/>
        </w:rPr>
        <w:t>(Agency's</w:t>
      </w:r>
      <w:r w:rsidR="00705546" w:rsidRPr="00697D4F">
        <w:rPr>
          <w:color w:val="2A2A2A"/>
          <w:spacing w:val="3"/>
          <w:w w:val="105"/>
        </w:rPr>
        <w:t xml:space="preserve"> </w:t>
      </w:r>
      <w:r w:rsidR="00705546" w:rsidRPr="00697D4F">
        <w:rPr>
          <w:color w:val="2A2A2A"/>
          <w:w w:val="105"/>
        </w:rPr>
        <w:t>Title</w:t>
      </w:r>
      <w:r w:rsidR="00705546" w:rsidRPr="00697D4F">
        <w:rPr>
          <w:color w:val="2A2A2A"/>
          <w:spacing w:val="1"/>
          <w:w w:val="105"/>
        </w:rPr>
        <w:t xml:space="preserve"> </w:t>
      </w:r>
      <w:r w:rsidR="00705546" w:rsidRPr="00697D4F">
        <w:rPr>
          <w:color w:val="2A2A2A"/>
          <w:w w:val="105"/>
        </w:rPr>
        <w:t>VI</w:t>
      </w:r>
      <w:r w:rsidR="00705546" w:rsidRPr="00697D4F">
        <w:rPr>
          <w:color w:val="2A2A2A"/>
          <w:spacing w:val="-3"/>
          <w:w w:val="105"/>
        </w:rPr>
        <w:t xml:space="preserve"> </w:t>
      </w:r>
      <w:r w:rsidR="00705546" w:rsidRPr="00697D4F">
        <w:rPr>
          <w:color w:val="2A2A2A"/>
          <w:spacing w:val="-2"/>
          <w:w w:val="105"/>
        </w:rPr>
        <w:t>Coordinator).</w:t>
      </w:r>
    </w:p>
    <w:p w14:paraId="4C5CAEA8" w14:textId="77777777" w:rsidR="00A25EEA" w:rsidRPr="00697D4F" w:rsidRDefault="00A25EEA">
      <w:pPr>
        <w:pStyle w:val="BodyText"/>
        <w:spacing w:before="110"/>
      </w:pPr>
    </w:p>
    <w:p w14:paraId="4C5CAEA9" w14:textId="77777777" w:rsidR="00A25EEA" w:rsidRDefault="00705546">
      <w:pPr>
        <w:pStyle w:val="BodyText"/>
        <w:spacing w:line="292" w:lineRule="auto"/>
        <w:ind w:left="220" w:hanging="5"/>
        <w:rPr>
          <w:color w:val="2A2A2A"/>
          <w:w w:val="105"/>
        </w:rPr>
      </w:pPr>
      <w:r>
        <w:rPr>
          <w:color w:val="2A2A2A"/>
          <w:w w:val="105"/>
        </w:rPr>
        <w:t>Complaints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should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filed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writing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signed,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submitted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via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mail,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email,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fax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in person to:</w:t>
      </w:r>
    </w:p>
    <w:p w14:paraId="5D1D71BA" w14:textId="77777777" w:rsidR="006933A8" w:rsidRDefault="006933A8">
      <w:pPr>
        <w:pStyle w:val="BodyText"/>
        <w:spacing w:line="292" w:lineRule="auto"/>
        <w:ind w:left="220" w:hanging="5"/>
      </w:pPr>
    </w:p>
    <w:p w14:paraId="4C5CAEAA" w14:textId="34C7A86F" w:rsidR="00A25EEA" w:rsidRPr="004F4FCF" w:rsidRDefault="00705546">
      <w:pPr>
        <w:pStyle w:val="BodyText"/>
        <w:spacing w:before="13"/>
        <w:ind w:left="282"/>
        <w:rPr>
          <w:u w:val="single"/>
        </w:rPr>
      </w:pPr>
      <w:r w:rsidRPr="004F4FCF">
        <w:rPr>
          <w:color w:val="2A2A2A"/>
          <w:spacing w:val="-2"/>
          <w:w w:val="105"/>
          <w:u w:val="single"/>
        </w:rPr>
        <w:t>Pontem</w:t>
      </w:r>
      <w:r w:rsidRPr="004F4FCF">
        <w:rPr>
          <w:color w:val="2A2A2A"/>
          <w:spacing w:val="3"/>
          <w:w w:val="105"/>
          <w:u w:val="single"/>
        </w:rPr>
        <w:t xml:space="preserve"> </w:t>
      </w:r>
      <w:r w:rsidRPr="004F4FCF">
        <w:rPr>
          <w:color w:val="2A2A2A"/>
          <w:spacing w:val="-2"/>
          <w:w w:val="105"/>
          <w:u w:val="single"/>
        </w:rPr>
        <w:t>Contractors,</w:t>
      </w:r>
      <w:r w:rsidRPr="004F4FCF">
        <w:rPr>
          <w:color w:val="2A2A2A"/>
          <w:spacing w:val="1"/>
          <w:w w:val="105"/>
          <w:u w:val="single"/>
        </w:rPr>
        <w:t xml:space="preserve"> </w:t>
      </w:r>
      <w:r w:rsidRPr="004F4FCF">
        <w:rPr>
          <w:color w:val="2A2A2A"/>
          <w:spacing w:val="-4"/>
          <w:w w:val="105"/>
          <w:u w:val="single"/>
        </w:rPr>
        <w:t>Inc.</w:t>
      </w:r>
      <w:r w:rsidR="004F4FCF">
        <w:rPr>
          <w:color w:val="2A2A2A"/>
          <w:spacing w:val="-4"/>
          <w:w w:val="105"/>
          <w:u w:val="single"/>
        </w:rPr>
        <w:t xml:space="preserve">                                 </w:t>
      </w:r>
    </w:p>
    <w:p w14:paraId="4C5CAEAB" w14:textId="5FBC4FEE" w:rsidR="00A25EEA" w:rsidRPr="004F4FCF" w:rsidRDefault="00705546">
      <w:pPr>
        <w:pStyle w:val="BodyText"/>
        <w:spacing w:before="67"/>
        <w:ind w:left="277"/>
        <w:rPr>
          <w:u w:val="single"/>
        </w:rPr>
      </w:pPr>
      <w:r w:rsidRPr="004F4FCF">
        <w:rPr>
          <w:color w:val="2A2A2A"/>
          <w:w w:val="105"/>
          <w:u w:val="single"/>
        </w:rPr>
        <w:t>4050</w:t>
      </w:r>
      <w:r w:rsidRPr="004F4FCF">
        <w:rPr>
          <w:color w:val="2A2A2A"/>
          <w:spacing w:val="-15"/>
          <w:w w:val="105"/>
          <w:u w:val="single"/>
        </w:rPr>
        <w:t xml:space="preserve"> </w:t>
      </w:r>
      <w:r w:rsidRPr="004F4FCF">
        <w:rPr>
          <w:color w:val="2A2A2A"/>
          <w:w w:val="105"/>
          <w:u w:val="single"/>
        </w:rPr>
        <w:t>Rockville</w:t>
      </w:r>
      <w:r w:rsidRPr="004F4FCF">
        <w:rPr>
          <w:color w:val="2A2A2A"/>
          <w:spacing w:val="-8"/>
          <w:w w:val="105"/>
          <w:u w:val="single"/>
        </w:rPr>
        <w:t xml:space="preserve"> </w:t>
      </w:r>
      <w:r w:rsidRPr="004F4FCF">
        <w:rPr>
          <w:color w:val="2A2A2A"/>
          <w:w w:val="105"/>
          <w:u w:val="single"/>
        </w:rPr>
        <w:t>Rd.,</w:t>
      </w:r>
      <w:r w:rsidRPr="004F4FCF">
        <w:rPr>
          <w:color w:val="2A2A2A"/>
          <w:spacing w:val="-9"/>
          <w:w w:val="105"/>
          <w:u w:val="single"/>
        </w:rPr>
        <w:t xml:space="preserve"> </w:t>
      </w:r>
      <w:r w:rsidRPr="004F4FCF">
        <w:rPr>
          <w:color w:val="2A2A2A"/>
          <w:w w:val="105"/>
          <w:u w:val="single"/>
        </w:rPr>
        <w:t>Indianapolis,</w:t>
      </w:r>
      <w:r w:rsidRPr="004F4FCF">
        <w:rPr>
          <w:color w:val="2A2A2A"/>
          <w:spacing w:val="1"/>
          <w:w w:val="105"/>
          <w:u w:val="single"/>
        </w:rPr>
        <w:t xml:space="preserve"> </w:t>
      </w:r>
      <w:r w:rsidRPr="004F4FCF">
        <w:rPr>
          <w:color w:val="2A2A2A"/>
          <w:w w:val="105"/>
          <w:u w:val="single"/>
        </w:rPr>
        <w:t>IN</w:t>
      </w:r>
      <w:r w:rsidRPr="004F4FCF">
        <w:rPr>
          <w:color w:val="2A2A2A"/>
          <w:spacing w:val="39"/>
          <w:w w:val="105"/>
          <w:u w:val="single"/>
        </w:rPr>
        <w:t xml:space="preserve"> </w:t>
      </w:r>
      <w:r w:rsidRPr="004F4FCF">
        <w:rPr>
          <w:color w:val="2A2A2A"/>
          <w:spacing w:val="-2"/>
          <w:w w:val="105"/>
          <w:u w:val="single"/>
        </w:rPr>
        <w:t>46222</w:t>
      </w:r>
    </w:p>
    <w:p w14:paraId="4C5CAEAC" w14:textId="747F99F1" w:rsidR="00A25EEA" w:rsidRPr="004F4FCF" w:rsidRDefault="00705546">
      <w:pPr>
        <w:pStyle w:val="BodyText"/>
        <w:tabs>
          <w:tab w:val="left" w:pos="5142"/>
        </w:tabs>
        <w:spacing w:before="72"/>
        <w:ind w:left="103"/>
        <w:rPr>
          <w:u w:val="single"/>
        </w:rPr>
      </w:pPr>
      <w:r w:rsidRPr="006933A8">
        <w:rPr>
          <w:color w:val="2A2A2A"/>
          <w:spacing w:val="76"/>
          <w:w w:val="150"/>
        </w:rPr>
        <w:t xml:space="preserve"> </w:t>
      </w:r>
      <w:r w:rsidRPr="004F4FCF">
        <w:rPr>
          <w:color w:val="2A2A2A"/>
          <w:w w:val="105"/>
          <w:u w:val="single"/>
        </w:rPr>
        <w:t>P</w:t>
      </w:r>
      <w:r w:rsidRPr="004F4FCF">
        <w:rPr>
          <w:color w:val="2A2A2A"/>
          <w:spacing w:val="-7"/>
          <w:w w:val="105"/>
          <w:u w:val="single"/>
        </w:rPr>
        <w:t xml:space="preserve"> </w:t>
      </w:r>
      <w:r w:rsidRPr="004F4FCF">
        <w:rPr>
          <w:color w:val="2A2A2A"/>
          <w:w w:val="105"/>
          <w:u w:val="single"/>
        </w:rPr>
        <w:t>317-484-1500</w:t>
      </w:r>
      <w:r w:rsidRPr="004F4FCF">
        <w:rPr>
          <w:color w:val="2A2A2A"/>
          <w:spacing w:val="76"/>
          <w:w w:val="105"/>
          <w:u w:val="single"/>
        </w:rPr>
        <w:t xml:space="preserve"> </w:t>
      </w:r>
      <w:r w:rsidRPr="004F4FCF">
        <w:rPr>
          <w:color w:val="2A2A2A"/>
          <w:w w:val="105"/>
          <w:u w:val="single"/>
        </w:rPr>
        <w:t>f317-484-</w:t>
      </w:r>
      <w:r w:rsidRPr="004F4FCF">
        <w:rPr>
          <w:color w:val="2A2A2A"/>
          <w:spacing w:val="-4"/>
          <w:w w:val="105"/>
          <w:u w:val="single"/>
        </w:rPr>
        <w:t>1561</w:t>
      </w:r>
      <w:r w:rsidR="004F4FCF">
        <w:rPr>
          <w:color w:val="2A2A2A"/>
          <w:u w:val="single"/>
        </w:rPr>
        <w:t xml:space="preserve">                   </w:t>
      </w:r>
    </w:p>
    <w:p w14:paraId="4C5CAEAD" w14:textId="750A36D6" w:rsidR="00A25EEA" w:rsidRPr="004F4FCF" w:rsidRDefault="004F4FCF">
      <w:pPr>
        <w:pStyle w:val="BodyText"/>
        <w:spacing w:before="67"/>
        <w:ind w:left="215"/>
        <w:rPr>
          <w:u w:val="single"/>
        </w:rPr>
      </w:pPr>
      <w:hyperlink r:id="rId7" w:history="1">
        <w:r w:rsidRPr="00B055CC">
          <w:rPr>
            <w:rStyle w:val="Hyperlink"/>
            <w:w w:val="105"/>
          </w:rPr>
          <w:t>officemanager</w:t>
        </w:r>
        <w:r w:rsidRPr="00B055CC">
          <w:rPr>
            <w:rStyle w:val="Hyperlink"/>
            <w:spacing w:val="-2"/>
            <w:w w:val="105"/>
          </w:rPr>
          <w:t>@pontemcontractors.com</w:t>
        </w:r>
      </w:hyperlink>
      <w:r>
        <w:rPr>
          <w:color w:val="2A2A2A"/>
          <w:spacing w:val="-2"/>
          <w:w w:val="105"/>
          <w:u w:val="single"/>
        </w:rPr>
        <w:t xml:space="preserve">        </w:t>
      </w:r>
    </w:p>
    <w:p w14:paraId="4C5CAEAE" w14:textId="77777777" w:rsidR="00A25EEA" w:rsidRDefault="00A25EEA">
      <w:pPr>
        <w:pStyle w:val="BodyText"/>
      </w:pPr>
    </w:p>
    <w:p w14:paraId="4C5CAEAF" w14:textId="77777777" w:rsidR="00A25EEA" w:rsidRDefault="00A25EEA">
      <w:pPr>
        <w:pStyle w:val="BodyText"/>
        <w:spacing w:before="211"/>
      </w:pPr>
    </w:p>
    <w:p w14:paraId="4C5CAEB0" w14:textId="77777777" w:rsidR="00A25EEA" w:rsidRDefault="00705546">
      <w:pPr>
        <w:pStyle w:val="Heading1"/>
        <w:ind w:left="214"/>
      </w:pPr>
      <w:r>
        <w:rPr>
          <w:color w:val="2A2A2A"/>
          <w:w w:val="105"/>
        </w:rPr>
        <w:t>Complaints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also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filed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directly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following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agencies:</w:t>
      </w:r>
    </w:p>
    <w:p w14:paraId="4C5CAEB1" w14:textId="77777777" w:rsidR="00A25EEA" w:rsidRDefault="00705546">
      <w:pPr>
        <w:pStyle w:val="BodyText"/>
        <w:spacing w:before="53" w:line="288" w:lineRule="auto"/>
        <w:ind w:left="218" w:right="5652" w:hanging="6"/>
      </w:pPr>
      <w:r>
        <w:rPr>
          <w:color w:val="2A2A2A"/>
        </w:rPr>
        <w:t xml:space="preserve">Title VI Coordinator/ Program Manager </w:t>
      </w:r>
      <w:r>
        <w:rPr>
          <w:color w:val="2A2A2A"/>
          <w:w w:val="105"/>
        </w:rPr>
        <w:t>Indiana Department of Transportation</w:t>
      </w:r>
    </w:p>
    <w:p w14:paraId="4C5CAEB2" w14:textId="77777777" w:rsidR="00A25EEA" w:rsidRDefault="00A25EEA">
      <w:pPr>
        <w:spacing w:line="288" w:lineRule="auto"/>
        <w:sectPr w:rsidR="00A25EEA">
          <w:type w:val="continuous"/>
          <w:pgSz w:w="12240" w:h="15840"/>
          <w:pgMar w:top="40" w:right="1340" w:bottom="280" w:left="1300" w:header="720" w:footer="720" w:gutter="0"/>
          <w:cols w:space="720"/>
        </w:sectPr>
      </w:pPr>
    </w:p>
    <w:p w14:paraId="319AAB5E" w14:textId="77777777" w:rsidR="00616DC2" w:rsidRDefault="00616DC2">
      <w:pPr>
        <w:pStyle w:val="BodyText"/>
      </w:pPr>
    </w:p>
    <w:p w14:paraId="4C5CAEB3" w14:textId="6AD612C3" w:rsidR="00A25EEA" w:rsidRDefault="0070554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5CAEDF" wp14:editId="4C5CAEE0">
                <wp:simplePos x="0" y="0"/>
                <wp:positionH relativeFrom="page">
                  <wp:posOffset>1526</wp:posOffset>
                </wp:positionH>
                <wp:positionV relativeFrom="page">
                  <wp:posOffset>213633</wp:posOffset>
                </wp:positionV>
                <wp:extent cx="1270" cy="14897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9710">
                              <a:moveTo>
                                <a:pt x="0" y="14892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C03AC" id="Graphic 11" o:spid="_x0000_s1026" style="position:absolute;margin-left:.1pt;margin-top:16.8pt;width:.1pt;height:117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8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" path="m,1489226l,e" filled="f" strokeweight=".16958mm">
                <v:path arrowok="t"/>
                <w10:wrap anchorx="page" anchory="page"/>
              </v:shape>
            </w:pict>
          </mc:Fallback>
        </mc:AlternateContent>
      </w:r>
    </w:p>
    <w:p w14:paraId="4C5CAEB4" w14:textId="77777777" w:rsidR="00A25EEA" w:rsidRDefault="00A25EEA">
      <w:pPr>
        <w:pStyle w:val="BodyText"/>
      </w:pPr>
    </w:p>
    <w:p w14:paraId="4C5CAEB7" w14:textId="77777777" w:rsidR="00A25EEA" w:rsidRDefault="00705546">
      <w:pPr>
        <w:pStyle w:val="BodyText"/>
        <w:spacing w:line="288" w:lineRule="auto"/>
        <w:ind w:left="237" w:right="5652" w:firstLine="3"/>
      </w:pPr>
      <w:r>
        <w:rPr>
          <w:color w:val="2A2A2A"/>
        </w:rPr>
        <w:t>100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N.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Senate, Room N758 Indianapolis, IN 46204</w:t>
      </w:r>
    </w:p>
    <w:p w14:paraId="4C5CAEB8" w14:textId="021B4296" w:rsidR="00A25EEA" w:rsidRPr="00CD7B8B" w:rsidRDefault="00705546">
      <w:pPr>
        <w:tabs>
          <w:tab w:val="left" w:pos="1874"/>
        </w:tabs>
        <w:spacing w:line="259" w:lineRule="exact"/>
        <w:ind w:left="233"/>
        <w:rPr>
          <w:color w:val="808080" w:themeColor="background1" w:themeShade="80"/>
          <w:sz w:val="23"/>
          <w:lang w:val="fr-FR"/>
        </w:rPr>
      </w:pPr>
      <w:r w:rsidRPr="00601C94">
        <w:rPr>
          <w:color w:val="2A2A2A"/>
          <w:sz w:val="23"/>
          <w:lang w:val="fr-FR"/>
        </w:rPr>
        <w:t>Email</w:t>
      </w:r>
      <w:r w:rsidR="00CD7B8B">
        <w:rPr>
          <w:color w:val="2A2A2A"/>
          <w:spacing w:val="19"/>
          <w:sz w:val="23"/>
          <w:lang w:val="fr-FR"/>
        </w:rPr>
        <w:t xml:space="preserve"> </w:t>
      </w:r>
      <w:r w:rsidRPr="00601C94">
        <w:rPr>
          <w:color w:val="2A2A2A"/>
          <w:spacing w:val="-2"/>
          <w:sz w:val="23"/>
          <w:lang w:val="fr-FR"/>
        </w:rPr>
        <w:t>address</w:t>
      </w:r>
      <w:r w:rsidR="00616DC2">
        <w:rPr>
          <w:color w:val="2A2A2A"/>
          <w:spacing w:val="-2"/>
          <w:sz w:val="23"/>
          <w:lang w:val="fr-FR"/>
        </w:rPr>
        <w:t> :</w:t>
      </w:r>
      <w:r w:rsidRPr="00601C94">
        <w:rPr>
          <w:color w:val="2A2A2A"/>
          <w:sz w:val="23"/>
          <w:lang w:val="fr-FR"/>
        </w:rPr>
        <w:tab/>
      </w:r>
      <w:r w:rsidR="00601C94" w:rsidRPr="00CD7B8B">
        <w:rPr>
          <w:color w:val="808080" w:themeColor="background1" w:themeShade="80"/>
          <w:sz w:val="23"/>
          <w:u w:val="single"/>
          <w:lang w:val="fr-FR"/>
        </w:rPr>
        <w:t>AccessForAll@indot.in.gov</w:t>
      </w:r>
    </w:p>
    <w:p w14:paraId="4C5CAEB9" w14:textId="77777777" w:rsidR="00A25EEA" w:rsidRPr="00CD7B8B" w:rsidRDefault="00A25EEA">
      <w:pPr>
        <w:pStyle w:val="BodyText"/>
        <w:spacing w:before="110"/>
        <w:rPr>
          <w:color w:val="808080" w:themeColor="background1" w:themeShade="80"/>
          <w:lang w:val="fr-FR"/>
        </w:rPr>
      </w:pPr>
    </w:p>
    <w:p w14:paraId="4C5CAEBA" w14:textId="77777777" w:rsidR="00A25EEA" w:rsidRDefault="00705546">
      <w:pPr>
        <w:pStyle w:val="BodyText"/>
        <w:spacing w:before="1"/>
        <w:ind w:left="227"/>
      </w:pPr>
      <w:r>
        <w:rPr>
          <w:color w:val="2A2A2A"/>
        </w:rPr>
        <w:t>Indiana</w:t>
      </w:r>
      <w:r>
        <w:rPr>
          <w:color w:val="2A2A2A"/>
          <w:spacing w:val="27"/>
        </w:rPr>
        <w:t xml:space="preserve"> </w:t>
      </w:r>
      <w:r>
        <w:rPr>
          <w:color w:val="2A2A2A"/>
          <w:spacing w:val="-2"/>
        </w:rPr>
        <w:t>Division</w:t>
      </w:r>
    </w:p>
    <w:p w14:paraId="4C5CAEBB" w14:textId="77777777" w:rsidR="00A25EEA" w:rsidRDefault="00705546">
      <w:pPr>
        <w:pStyle w:val="BodyText"/>
        <w:spacing w:before="57" w:line="288" w:lineRule="auto"/>
        <w:ind w:left="224" w:right="5988" w:firstLine="5"/>
      </w:pPr>
      <w:r>
        <w:rPr>
          <w:color w:val="2A2A2A"/>
        </w:rPr>
        <w:t xml:space="preserve">Federal Highway Administration </w:t>
      </w:r>
      <w:r>
        <w:rPr>
          <w:color w:val="2A2A2A"/>
          <w:w w:val="105"/>
        </w:rPr>
        <w:t xml:space="preserve">575 N. Pennsylvania Street </w:t>
      </w:r>
      <w:r>
        <w:rPr>
          <w:color w:val="2A2A2A"/>
          <w:spacing w:val="-2"/>
          <w:w w:val="105"/>
        </w:rPr>
        <w:t>Room254</w:t>
      </w:r>
    </w:p>
    <w:p w14:paraId="4C5CAEBC" w14:textId="77777777" w:rsidR="00A25EEA" w:rsidRDefault="00705546">
      <w:pPr>
        <w:pStyle w:val="BodyText"/>
        <w:spacing w:line="264" w:lineRule="exact"/>
        <w:ind w:left="223"/>
      </w:pPr>
      <w:r>
        <w:rPr>
          <w:color w:val="2A2A2A"/>
        </w:rPr>
        <w:t>Indianapolis,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15"/>
        </w:rPr>
        <w:t xml:space="preserve"> </w:t>
      </w:r>
      <w:r>
        <w:rPr>
          <w:color w:val="2A2A2A"/>
          <w:spacing w:val="-2"/>
        </w:rPr>
        <w:t>46204</w:t>
      </w:r>
    </w:p>
    <w:p w14:paraId="4C5CAEBD" w14:textId="77777777" w:rsidR="00A25EEA" w:rsidRDefault="00705546">
      <w:pPr>
        <w:pStyle w:val="BodyText"/>
        <w:spacing w:before="53"/>
        <w:ind w:left="220"/>
      </w:pPr>
      <w:r>
        <w:rPr>
          <w:color w:val="2A2A2A"/>
        </w:rPr>
        <w:t>Phone: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(317)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226-</w:t>
      </w:r>
      <w:r>
        <w:rPr>
          <w:color w:val="2A2A2A"/>
          <w:spacing w:val="-4"/>
        </w:rPr>
        <w:t>7475</w:t>
      </w:r>
    </w:p>
    <w:p w14:paraId="4C5CAEBE" w14:textId="77777777" w:rsidR="00A25EEA" w:rsidRDefault="00A25EEA">
      <w:pPr>
        <w:pStyle w:val="BodyText"/>
        <w:spacing w:before="110"/>
      </w:pPr>
    </w:p>
    <w:p w14:paraId="4C5CAEBF" w14:textId="77777777" w:rsidR="00A25EEA" w:rsidRDefault="00705546">
      <w:pPr>
        <w:pStyle w:val="BodyText"/>
        <w:spacing w:line="288" w:lineRule="auto"/>
        <w:ind w:left="216" w:right="2235" w:firstLine="3"/>
      </w:pPr>
      <w:r>
        <w:rPr>
          <w:color w:val="2A2A2A"/>
          <w:spacing w:val="-2"/>
          <w:w w:val="105"/>
        </w:rPr>
        <w:t>Federal Highway Administration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Headquarters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-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spacing w:val="-2"/>
          <w:w w:val="105"/>
        </w:rPr>
        <w:t>Office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2"/>
          <w:w w:val="105"/>
        </w:rPr>
        <w:t>of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Civil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Rights </w:t>
      </w:r>
      <w:r>
        <w:rPr>
          <w:color w:val="2A2A2A"/>
          <w:w w:val="105"/>
        </w:rPr>
        <w:t>1200 New Jersey Avenue, SE HCR-40, Room E81-101</w:t>
      </w:r>
    </w:p>
    <w:p w14:paraId="4C5CAEC0" w14:textId="77777777" w:rsidR="00A25EEA" w:rsidRDefault="00705546">
      <w:pPr>
        <w:pStyle w:val="BodyText"/>
        <w:spacing w:before="4"/>
        <w:ind w:left="220"/>
      </w:pPr>
      <w:r>
        <w:rPr>
          <w:color w:val="2A2A2A"/>
        </w:rPr>
        <w:t>Washington,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DC</w:t>
      </w:r>
      <w:r>
        <w:rPr>
          <w:color w:val="2A2A2A"/>
          <w:spacing w:val="9"/>
        </w:rPr>
        <w:t xml:space="preserve"> </w:t>
      </w:r>
      <w:r>
        <w:rPr>
          <w:color w:val="2A2A2A"/>
          <w:spacing w:val="-2"/>
        </w:rPr>
        <w:t>20590</w:t>
      </w:r>
    </w:p>
    <w:p w14:paraId="4C5CAEC1" w14:textId="77777777" w:rsidR="00A25EEA" w:rsidRDefault="00705546">
      <w:pPr>
        <w:pStyle w:val="BodyText"/>
        <w:spacing w:before="48"/>
        <w:ind w:left="214"/>
      </w:pPr>
      <w:r>
        <w:rPr>
          <w:color w:val="2A2A2A"/>
        </w:rPr>
        <w:t>202-366-0693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Fax: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202-366-</w:t>
      </w:r>
      <w:r>
        <w:rPr>
          <w:color w:val="2A2A2A"/>
          <w:spacing w:val="-4"/>
        </w:rPr>
        <w:t>1599</w:t>
      </w:r>
    </w:p>
    <w:p w14:paraId="4C5CAEC2" w14:textId="77777777" w:rsidR="00A25EEA" w:rsidRDefault="00705546">
      <w:pPr>
        <w:pStyle w:val="BodyText"/>
        <w:spacing w:before="58"/>
        <w:ind w:left="212"/>
      </w:pPr>
      <w:r>
        <w:rPr>
          <w:color w:val="2A2A2A"/>
        </w:rPr>
        <w:t>TTY: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202-366-</w:t>
      </w:r>
      <w:r>
        <w:rPr>
          <w:color w:val="2A2A2A"/>
          <w:spacing w:val="-4"/>
        </w:rPr>
        <w:t>5751</w:t>
      </w:r>
    </w:p>
    <w:p w14:paraId="4C5CAEC3" w14:textId="77777777" w:rsidR="00A25EEA" w:rsidRDefault="00A25EEA">
      <w:pPr>
        <w:pStyle w:val="BodyText"/>
        <w:spacing w:before="105"/>
      </w:pPr>
    </w:p>
    <w:p w14:paraId="4C5CAEC4" w14:textId="77777777" w:rsidR="00A25EEA" w:rsidRDefault="00705546">
      <w:pPr>
        <w:pStyle w:val="BodyText"/>
        <w:ind w:left="215"/>
      </w:pPr>
      <w:r>
        <w:rPr>
          <w:color w:val="2A2A2A"/>
          <w:w w:val="105"/>
          <w:u w:val="thick" w:color="2A2A2A"/>
        </w:rPr>
        <w:t>What</w:t>
      </w:r>
      <w:r>
        <w:rPr>
          <w:color w:val="2A2A2A"/>
          <w:spacing w:val="-16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happens</w:t>
      </w:r>
      <w:r>
        <w:rPr>
          <w:color w:val="2A2A2A"/>
          <w:spacing w:val="-13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after</w:t>
      </w:r>
      <w:r>
        <w:rPr>
          <w:color w:val="2A2A2A"/>
          <w:spacing w:val="-11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a</w:t>
      </w:r>
      <w:r>
        <w:rPr>
          <w:color w:val="2A2A2A"/>
          <w:spacing w:val="-14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complaint</w:t>
      </w:r>
      <w:r>
        <w:rPr>
          <w:color w:val="2A2A2A"/>
          <w:spacing w:val="-1"/>
          <w:w w:val="105"/>
          <w:u w:val="thick" w:color="2A2A2A"/>
        </w:rPr>
        <w:t xml:space="preserve"> </w:t>
      </w:r>
      <w:r>
        <w:rPr>
          <w:color w:val="2A2A2A"/>
          <w:w w:val="105"/>
          <w:u w:val="thick" w:color="2A2A2A"/>
        </w:rPr>
        <w:t>is</w:t>
      </w:r>
      <w:r>
        <w:rPr>
          <w:color w:val="2A2A2A"/>
          <w:spacing w:val="-15"/>
          <w:w w:val="105"/>
          <w:u w:val="thick" w:color="2A2A2A"/>
        </w:rPr>
        <w:t xml:space="preserve"> </w:t>
      </w:r>
      <w:r>
        <w:rPr>
          <w:color w:val="2A2A2A"/>
          <w:spacing w:val="-2"/>
          <w:w w:val="105"/>
          <w:u w:val="thick" w:color="2A2A2A"/>
        </w:rPr>
        <w:t>filed?</w:t>
      </w:r>
    </w:p>
    <w:p w14:paraId="4C5CAEC5" w14:textId="77777777" w:rsidR="00A25EEA" w:rsidRDefault="00A25EEA">
      <w:pPr>
        <w:pStyle w:val="BodyText"/>
        <w:spacing w:before="110"/>
      </w:pPr>
    </w:p>
    <w:p w14:paraId="4C5CAEC6" w14:textId="77777777" w:rsidR="00A25EEA" w:rsidRDefault="00705546">
      <w:pPr>
        <w:pStyle w:val="BodyText"/>
        <w:spacing w:line="288" w:lineRule="auto"/>
        <w:ind w:left="205" w:right="277"/>
      </w:pPr>
      <w:r>
        <w:rPr>
          <w:color w:val="2A2A2A"/>
          <w:w w:val="105"/>
        </w:rPr>
        <w:t>Pontem Contractors Inc.,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must forward any Title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VI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complaint related to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 Federal-aid highway program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Indiana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Department of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Transportation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(INDOT) within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three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(3) business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days.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INDOT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forward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VI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complaint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appropriate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FHWA Division Office for further processing.</w:t>
      </w:r>
    </w:p>
    <w:p w14:paraId="4C5CAEC7" w14:textId="77777777" w:rsidR="00A25EEA" w:rsidRDefault="00A25EEA">
      <w:pPr>
        <w:pStyle w:val="BodyText"/>
        <w:spacing w:before="57"/>
      </w:pPr>
    </w:p>
    <w:p w14:paraId="4C5CAEC8" w14:textId="77777777" w:rsidR="00A25EEA" w:rsidRDefault="00705546">
      <w:pPr>
        <w:pStyle w:val="BodyText"/>
        <w:spacing w:line="290" w:lineRule="auto"/>
        <w:ind w:left="194" w:right="277" w:firstLine="7"/>
      </w:pPr>
      <w:r>
        <w:rPr>
          <w:color w:val="2A2A2A"/>
          <w:w w:val="105"/>
        </w:rPr>
        <w:t>Once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FHWA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VI complaint is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received, Pontem Contractors Inc., will log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the complaint information in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its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records. After forwarding the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complaint to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INDOT, Pontem Contractors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Inc.,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provide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complainant with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name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contact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information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 INDOT employee responsible for coordinating the complaint.</w:t>
      </w:r>
    </w:p>
    <w:p w14:paraId="4C5CAEC9" w14:textId="77777777" w:rsidR="00A25EEA" w:rsidRDefault="00A25EEA">
      <w:pPr>
        <w:pStyle w:val="BodyText"/>
        <w:spacing w:before="51"/>
      </w:pPr>
    </w:p>
    <w:p w14:paraId="4C5CAECA" w14:textId="77777777" w:rsidR="00A25EEA" w:rsidRDefault="00705546">
      <w:pPr>
        <w:pStyle w:val="BodyText"/>
        <w:spacing w:line="290" w:lineRule="auto"/>
        <w:ind w:left="193" w:right="277" w:firstLine="3"/>
      </w:pPr>
      <w:r>
        <w:rPr>
          <w:color w:val="2A2A2A"/>
          <w:w w:val="105"/>
        </w:rPr>
        <w:t>FHWA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Headquarters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Office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Civil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Rights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(HCR)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determine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whether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VI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complaint is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accepted or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dismissed, as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well as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whether FHWA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INDOT will investigate the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complaint. FHWA HCR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notify the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complainant, as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well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appropriate agencies, of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its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decision. For more information, please visit the FHWA website at</w:t>
      </w:r>
    </w:p>
    <w:p w14:paraId="4C5CAECB" w14:textId="48D46EC4" w:rsidR="00A25EEA" w:rsidRDefault="004D64FC">
      <w:pPr>
        <w:spacing w:line="260" w:lineRule="exact"/>
        <w:ind w:left="207"/>
        <w:rPr>
          <w:sz w:val="24"/>
        </w:rPr>
      </w:pPr>
      <w:r>
        <w:rPr>
          <w:color w:val="909090"/>
          <w:spacing w:val="-4"/>
          <w:sz w:val="24"/>
          <w:u w:val="thick" w:color="A3A3A3"/>
        </w:rPr>
        <w:t>https://www.fhwa.dot.gov/civilrights/programs/title_vi/title</w:t>
      </w:r>
      <w:r w:rsidR="007974B7">
        <w:rPr>
          <w:color w:val="909090"/>
          <w:spacing w:val="-4"/>
          <w:sz w:val="24"/>
          <w:u w:val="thick" w:color="A3A3A3"/>
        </w:rPr>
        <w:t>viqa.cfm</w:t>
      </w:r>
    </w:p>
    <w:p w14:paraId="4C5CAECC" w14:textId="77777777" w:rsidR="00A25EEA" w:rsidRDefault="00A25EEA">
      <w:pPr>
        <w:pStyle w:val="BodyText"/>
        <w:spacing w:before="92"/>
        <w:rPr>
          <w:sz w:val="24"/>
        </w:rPr>
      </w:pPr>
    </w:p>
    <w:p w14:paraId="4C5CAED4" w14:textId="6AAA78F8" w:rsidR="00A25EEA" w:rsidRDefault="00705546" w:rsidP="007D5B33">
      <w:pPr>
        <w:spacing w:line="278" w:lineRule="auto"/>
        <w:ind w:left="184" w:right="137" w:hanging="1"/>
        <w:jc w:val="both"/>
        <w:rPr>
          <w:i/>
          <w:color w:val="2F2F2F"/>
          <w:w w:val="105"/>
          <w:sz w:val="23"/>
        </w:rPr>
      </w:pPr>
      <w:r>
        <w:rPr>
          <w:i/>
          <w:color w:val="2A2A2A"/>
          <w:sz w:val="24"/>
        </w:rPr>
        <w:t>Complainants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are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encouraged, but</w:t>
      </w:r>
      <w:r>
        <w:rPr>
          <w:i/>
          <w:color w:val="2A2A2A"/>
          <w:spacing w:val="-9"/>
          <w:sz w:val="24"/>
        </w:rPr>
        <w:t xml:space="preserve"> </w:t>
      </w:r>
      <w:r>
        <w:rPr>
          <w:i/>
          <w:color w:val="2A2A2A"/>
          <w:sz w:val="24"/>
        </w:rPr>
        <w:t>not</w:t>
      </w:r>
      <w:r>
        <w:rPr>
          <w:i/>
          <w:color w:val="2A2A2A"/>
          <w:spacing w:val="-6"/>
          <w:sz w:val="24"/>
        </w:rPr>
        <w:t xml:space="preserve"> </w:t>
      </w:r>
      <w:r>
        <w:rPr>
          <w:i/>
          <w:color w:val="2A2A2A"/>
          <w:sz w:val="24"/>
        </w:rPr>
        <w:t>required, to</w:t>
      </w:r>
      <w:r>
        <w:rPr>
          <w:i/>
          <w:color w:val="2A2A2A"/>
          <w:spacing w:val="-10"/>
          <w:sz w:val="24"/>
        </w:rPr>
        <w:t xml:space="preserve"> </w:t>
      </w:r>
      <w:r>
        <w:rPr>
          <w:i/>
          <w:color w:val="2A2A2A"/>
          <w:sz w:val="24"/>
        </w:rPr>
        <w:t>use</w:t>
      </w:r>
      <w:r>
        <w:rPr>
          <w:i/>
          <w:color w:val="2A2A2A"/>
          <w:spacing w:val="-7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following complaint form</w:t>
      </w:r>
      <w:r>
        <w:rPr>
          <w:i/>
          <w:color w:val="2A2A2A"/>
          <w:spacing w:val="-10"/>
          <w:sz w:val="24"/>
        </w:rPr>
        <w:t xml:space="preserve"> </w:t>
      </w:r>
      <w:r>
        <w:rPr>
          <w:i/>
          <w:color w:val="2A2A2A"/>
          <w:sz w:val="24"/>
        </w:rPr>
        <w:t>when</w:t>
      </w:r>
      <w:r>
        <w:rPr>
          <w:i/>
          <w:color w:val="2A2A2A"/>
          <w:spacing w:val="-6"/>
          <w:sz w:val="24"/>
        </w:rPr>
        <w:t xml:space="preserve"> </w:t>
      </w:r>
      <w:r>
        <w:rPr>
          <w:i/>
          <w:color w:val="2A2A2A"/>
          <w:sz w:val="24"/>
        </w:rPr>
        <w:t>filing a complaint with Pontem Contractors Inc., or INDOT</w:t>
      </w:r>
      <w:r>
        <w:rPr>
          <w:i/>
          <w:color w:val="2A2A2A"/>
          <w:spacing w:val="40"/>
          <w:sz w:val="24"/>
        </w:rPr>
        <w:t xml:space="preserve"> </w:t>
      </w:r>
      <w:r>
        <w:rPr>
          <w:i/>
          <w:color w:val="2A2A2A"/>
          <w:sz w:val="24"/>
        </w:rPr>
        <w:t>At a minimum, each complaint should contain a written explanation of</w:t>
      </w:r>
      <w:r>
        <w:rPr>
          <w:i/>
          <w:color w:val="2A2A2A"/>
          <w:spacing w:val="-1"/>
          <w:sz w:val="24"/>
        </w:rPr>
        <w:t xml:space="preserve"> </w:t>
      </w:r>
      <w:r>
        <w:rPr>
          <w:i/>
          <w:color w:val="2A2A2A"/>
          <w:sz w:val="24"/>
        </w:rPr>
        <w:t>the alleged discrimination,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complainant's contact information, the</w:t>
      </w:r>
      <w:r>
        <w:rPr>
          <w:i/>
          <w:color w:val="2A2A2A"/>
          <w:spacing w:val="-7"/>
          <w:sz w:val="24"/>
        </w:rPr>
        <w:t xml:space="preserve"> </w:t>
      </w:r>
      <w:r>
        <w:rPr>
          <w:i/>
          <w:color w:val="2A2A2A"/>
          <w:sz w:val="24"/>
        </w:rPr>
        <w:t>basis</w:t>
      </w:r>
      <w:r>
        <w:rPr>
          <w:i/>
          <w:color w:val="2A2A2A"/>
          <w:spacing w:val="-7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15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4"/>
          <w:sz w:val="24"/>
        </w:rPr>
        <w:t xml:space="preserve"> </w:t>
      </w:r>
      <w:r>
        <w:rPr>
          <w:i/>
          <w:color w:val="2A2A2A"/>
          <w:sz w:val="24"/>
        </w:rPr>
        <w:t>complaint (e.g.,</w:t>
      </w:r>
      <w:r>
        <w:rPr>
          <w:i/>
          <w:color w:val="2A2A2A"/>
          <w:spacing w:val="-6"/>
          <w:sz w:val="24"/>
        </w:rPr>
        <w:t xml:space="preserve"> </w:t>
      </w:r>
      <w:r>
        <w:rPr>
          <w:i/>
          <w:color w:val="2A2A2A"/>
          <w:sz w:val="24"/>
        </w:rPr>
        <w:t>race,</w:t>
      </w:r>
      <w:r>
        <w:rPr>
          <w:i/>
          <w:color w:val="2A2A2A"/>
          <w:spacing w:val="-5"/>
          <w:sz w:val="24"/>
        </w:rPr>
        <w:t xml:space="preserve"> </w:t>
      </w:r>
      <w:r>
        <w:rPr>
          <w:i/>
          <w:color w:val="2A2A2A"/>
          <w:sz w:val="24"/>
        </w:rPr>
        <w:t>color,</w:t>
      </w:r>
      <w:r>
        <w:rPr>
          <w:i/>
          <w:color w:val="2A2A2A"/>
          <w:spacing w:val="-3"/>
          <w:sz w:val="24"/>
        </w:rPr>
        <w:t xml:space="preserve"> </w:t>
      </w:r>
      <w:r>
        <w:rPr>
          <w:i/>
          <w:color w:val="2A2A2A"/>
          <w:sz w:val="24"/>
        </w:rPr>
        <w:t>national origin),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the</w:t>
      </w:r>
      <w:r>
        <w:rPr>
          <w:i/>
          <w:color w:val="2A2A2A"/>
          <w:spacing w:val="-7"/>
          <w:sz w:val="24"/>
        </w:rPr>
        <w:t xml:space="preserve"> </w:t>
      </w:r>
      <w:r>
        <w:rPr>
          <w:i/>
          <w:color w:val="2A2A2A"/>
          <w:sz w:val="24"/>
        </w:rPr>
        <w:t>names</w:t>
      </w:r>
      <w:r>
        <w:rPr>
          <w:i/>
          <w:color w:val="2A2A2A"/>
          <w:spacing w:val="-8"/>
          <w:sz w:val="24"/>
        </w:rPr>
        <w:t xml:space="preserve"> </w:t>
      </w:r>
      <w:r>
        <w:rPr>
          <w:i/>
          <w:color w:val="2A2A2A"/>
          <w:sz w:val="24"/>
        </w:rPr>
        <w:t>of</w:t>
      </w:r>
      <w:r>
        <w:rPr>
          <w:i/>
          <w:color w:val="2A2A2A"/>
          <w:spacing w:val="-14"/>
          <w:sz w:val="24"/>
        </w:rPr>
        <w:t xml:space="preserve"> </w:t>
      </w:r>
      <w:r>
        <w:rPr>
          <w:i/>
          <w:color w:val="2A2A2A"/>
          <w:sz w:val="24"/>
        </w:rPr>
        <w:t>specific</w:t>
      </w:r>
      <w:r>
        <w:rPr>
          <w:i/>
          <w:color w:val="2A2A2A"/>
          <w:spacing w:val="-2"/>
          <w:sz w:val="24"/>
        </w:rPr>
        <w:t xml:space="preserve"> </w:t>
      </w:r>
      <w:r>
        <w:rPr>
          <w:i/>
          <w:color w:val="2A2A2A"/>
          <w:sz w:val="24"/>
        </w:rPr>
        <w:t>individuals or agencies involved, sufficient information to understand the facts that led the complainant to believe that</w: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5CAEE1" wp14:editId="4C5CAEE2">
                <wp:simplePos x="0" y="0"/>
                <wp:positionH relativeFrom="page">
                  <wp:posOffset>3052</wp:posOffset>
                </wp:positionH>
                <wp:positionV relativeFrom="page">
                  <wp:posOffset>67151</wp:posOffset>
                </wp:positionV>
                <wp:extent cx="1270" cy="23075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07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07590">
                              <a:moveTo>
                                <a:pt x="0" y="23070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AE3E" id="Graphic 12" o:spid="_x0000_s1026" style="position:absolute;margin-left:.25pt;margin-top:5.3pt;width:.1pt;height:18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0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" path="m,2307080l,e" filled="f" strokeweight=".33919mm">
                <v:path arrowok="t"/>
                <w10:wrap anchorx="page" anchory="page"/>
              </v:shape>
            </w:pict>
          </mc:Fallback>
        </mc:AlternateContent>
      </w:r>
      <w:r w:rsidR="007D5B33">
        <w:rPr>
          <w:i/>
          <w:color w:val="2A2A2A"/>
          <w:sz w:val="24"/>
        </w:rPr>
        <w:t xml:space="preserve"> </w:t>
      </w:r>
      <w:r>
        <w:rPr>
          <w:i/>
          <w:color w:val="2F2F2F"/>
          <w:w w:val="105"/>
          <w:sz w:val="23"/>
        </w:rPr>
        <w:t>discrimination</w:t>
      </w:r>
      <w:r>
        <w:rPr>
          <w:i/>
          <w:color w:val="2F2F2F"/>
          <w:spacing w:val="-16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occurred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in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a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program</w:t>
      </w:r>
      <w:r>
        <w:rPr>
          <w:i/>
          <w:color w:val="2F2F2F"/>
          <w:spacing w:val="-14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or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activity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that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receives</w:t>
      </w:r>
      <w:r>
        <w:rPr>
          <w:i/>
          <w:color w:val="2F2F2F"/>
          <w:spacing w:val="-13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Federal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financial</w:t>
      </w:r>
      <w:r>
        <w:rPr>
          <w:i/>
          <w:color w:val="2F2F2F"/>
          <w:spacing w:val="-15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assistance,</w:t>
      </w:r>
      <w:r>
        <w:rPr>
          <w:i/>
          <w:color w:val="2F2F2F"/>
          <w:spacing w:val="-11"/>
          <w:w w:val="105"/>
          <w:sz w:val="23"/>
        </w:rPr>
        <w:t xml:space="preserve"> </w:t>
      </w:r>
      <w:r>
        <w:rPr>
          <w:i/>
          <w:color w:val="2F2F2F"/>
          <w:w w:val="105"/>
          <w:sz w:val="23"/>
        </w:rPr>
        <w:t>and date(s) of the alleged discrimination.</w:t>
      </w:r>
    </w:p>
    <w:p w14:paraId="55AD35B7" w14:textId="77777777" w:rsidR="007974B7" w:rsidRDefault="007974B7" w:rsidP="007D5B33">
      <w:pPr>
        <w:spacing w:line="278" w:lineRule="auto"/>
        <w:ind w:left="184" w:right="137" w:hanging="1"/>
        <w:jc w:val="both"/>
        <w:rPr>
          <w:i/>
          <w:sz w:val="23"/>
        </w:rPr>
      </w:pPr>
    </w:p>
    <w:p w14:paraId="269C7FAA" w14:textId="7A5D408D" w:rsidR="007974B7" w:rsidRPr="007974B7" w:rsidRDefault="007974B7" w:rsidP="007D5B33">
      <w:pPr>
        <w:spacing w:line="278" w:lineRule="auto"/>
        <w:ind w:left="184" w:right="137" w:hanging="1"/>
        <w:jc w:val="both"/>
        <w:rPr>
          <w:b/>
          <w:bCs/>
          <w:i/>
          <w:sz w:val="23"/>
        </w:rPr>
      </w:pPr>
      <w:r>
        <w:rPr>
          <w:b/>
          <w:bCs/>
          <w:i/>
          <w:sz w:val="23"/>
        </w:rPr>
        <w:t>Attach complaint form here:</w:t>
      </w:r>
    </w:p>
    <w:p w14:paraId="4C5CAED5" w14:textId="77777777" w:rsidR="00A25EEA" w:rsidRDefault="00A25EEA">
      <w:pPr>
        <w:pStyle w:val="BodyText"/>
        <w:spacing w:before="29"/>
        <w:rPr>
          <w:i/>
        </w:rPr>
      </w:pPr>
    </w:p>
    <w:sectPr w:rsidR="00A25EEA">
      <w:pgSz w:w="12240" w:h="15840"/>
      <w:pgMar w:top="10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EA"/>
    <w:rsid w:val="00025071"/>
    <w:rsid w:val="0005602A"/>
    <w:rsid w:val="002C2F17"/>
    <w:rsid w:val="004A0DA0"/>
    <w:rsid w:val="004B3402"/>
    <w:rsid w:val="004D64FC"/>
    <w:rsid w:val="004F4FCF"/>
    <w:rsid w:val="00601C94"/>
    <w:rsid w:val="00616DC2"/>
    <w:rsid w:val="006933A8"/>
    <w:rsid w:val="00697D4F"/>
    <w:rsid w:val="00705546"/>
    <w:rsid w:val="007974B7"/>
    <w:rsid w:val="007D5B33"/>
    <w:rsid w:val="009F4C57"/>
    <w:rsid w:val="00A25EEA"/>
    <w:rsid w:val="00CD7586"/>
    <w:rsid w:val="00C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AE94"/>
  <w15:docId w15:val="{8FAB15A0-C4F9-4E6A-AA1F-EB18EB9A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fficemanager@pontemcontractor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_x002f_Access xmlns="25638ef7-1b8c-4e32-bf30-d573f559ca52">
      <UserInfo>
        <DisplayName/>
        <AccountId xsi:nil="true"/>
        <AccountType/>
      </UserInfo>
    </Shared_x002f_Access>
    <lcf76f155ced4ddcb4097134ff3c332f xmlns="25638ef7-1b8c-4e32-bf30-d573f559ca52">
      <Terms xmlns="http://schemas.microsoft.com/office/infopath/2007/PartnerControls"/>
    </lcf76f155ced4ddcb4097134ff3c332f>
    <TaxCatchAll xmlns="55281763-0aec-430f-aabf-65a1c95239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8D8BC351CA74DBC8DA2F3C60EEC6E" ma:contentTypeVersion="16" ma:contentTypeDescription="Create a new document." ma:contentTypeScope="" ma:versionID="72760d204eb6462a1df28f993411ca0d">
  <xsd:schema xmlns:xsd="http://www.w3.org/2001/XMLSchema" xmlns:xs="http://www.w3.org/2001/XMLSchema" xmlns:p="http://schemas.microsoft.com/office/2006/metadata/properties" xmlns:ns2="25638ef7-1b8c-4e32-bf30-d573f559ca52" xmlns:ns3="55281763-0aec-430f-aabf-65a1c9523951" targetNamespace="http://schemas.microsoft.com/office/2006/metadata/properties" ma:root="true" ma:fieldsID="5505e55ba58e90ade123dd7771d36f44" ns2:_="" ns3:_="">
    <xsd:import namespace="25638ef7-1b8c-4e32-bf30-d573f559ca52"/>
    <xsd:import namespace="55281763-0aec-430f-aabf-65a1c9523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ared_x002f_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38ef7-1b8c-4e32-bf30-d573f559c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a2e7d7-848a-44d3-b8f3-a695aa09c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hared_x002f_Access" ma:index="22" nillable="true" ma:displayName="Shared/Access" ma:description="Only shared with this group, they only have access to these files no one else" ma:format="Dropdown" ma:list="UserInfo" ma:SharePointGroup="0" ma:internalName="Shared_x002f_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81763-0aec-430f-aabf-65a1c95239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b29d39-e21f-456e-8ccf-5b71e6a5232b}" ma:internalName="TaxCatchAll" ma:showField="CatchAllData" ma:web="55281763-0aec-430f-aabf-65a1c9523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F8981-7E45-40C9-B222-9876C6222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2B1F6-E706-4273-84A7-AB6FB2F04F85}">
  <ds:schemaRefs>
    <ds:schemaRef ds:uri="http://schemas.microsoft.com/office/2006/metadata/properties"/>
    <ds:schemaRef ds:uri="http://schemas.microsoft.com/office/infopath/2007/PartnerControls"/>
    <ds:schemaRef ds:uri="25638ef7-1b8c-4e32-bf30-d573f559ca52"/>
    <ds:schemaRef ds:uri="55281763-0aec-430f-aabf-65a1c9523951"/>
  </ds:schemaRefs>
</ds:datastoreItem>
</file>

<file path=customXml/itemProps3.xml><?xml version="1.0" encoding="utf-8"?>
<ds:datastoreItem xmlns:ds="http://schemas.openxmlformats.org/officeDocument/2006/customXml" ds:itemID="{AB83360A-F467-4C33-8DCC-01E8DD4B4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38ef7-1b8c-4e32-bf30-d573f559ca52"/>
    <ds:schemaRef ds:uri="55281763-0aec-430f-aabf-65a1c9523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Samuels</dc:creator>
  <cp:lastModifiedBy>Debi Hahn</cp:lastModifiedBy>
  <cp:revision>9</cp:revision>
  <dcterms:created xsi:type="dcterms:W3CDTF">2026-06-24T12:39:00Z</dcterms:created>
  <dcterms:modified xsi:type="dcterms:W3CDTF">2026-06-24T12:47:00Z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Canon iR-ADV C5535 III  PDF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PSL 1.3e for Canon</vt:lpwstr>
  </property>
  <property fmtid="{D5CDD505-2E9C-101B-9397-08002B2CF9AE}" pid="6" name="ContentTypeId">
    <vt:lpwstr>0x010100EA48D8BC351CA74DBC8DA2F3C60EEC6E</vt:lpwstr>
  </property>
  <property fmtid="{D5CDD505-2E9C-101B-9397-08002B2CF9AE}" pid="7" name="MediaServiceImageTags">
    <vt:lpwstr/>
  </property>
</Properties>
</file>